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E1B272" w14:textId="77777777" w:rsidR="00AC0562" w:rsidRDefault="00AC0562" w:rsidP="00AC0562">
      <w:pPr>
        <w:tabs>
          <w:tab w:val="left" w:pos="851"/>
        </w:tabs>
        <w:jc w:val="center"/>
        <w:rPr>
          <w:b/>
          <w:szCs w:val="28"/>
        </w:rPr>
      </w:pPr>
      <w:r>
        <w:rPr>
          <w:b/>
          <w:szCs w:val="28"/>
        </w:rPr>
        <w:t xml:space="preserve">ПОЯСНИТЕЛЬНАЯ ЗАПИСКА </w:t>
      </w:r>
    </w:p>
    <w:p w14:paraId="46878C37" w14:textId="77777777" w:rsidR="00AC0562" w:rsidRDefault="00AC0562" w:rsidP="00AC0562">
      <w:pPr>
        <w:tabs>
          <w:tab w:val="left" w:pos="851"/>
        </w:tabs>
        <w:jc w:val="center"/>
        <w:rPr>
          <w:b/>
          <w:szCs w:val="28"/>
        </w:rPr>
      </w:pPr>
      <w:r>
        <w:rPr>
          <w:b/>
          <w:szCs w:val="28"/>
        </w:rPr>
        <w:t xml:space="preserve">к проекту постановления Правительства области </w:t>
      </w:r>
    </w:p>
    <w:p w14:paraId="591AFAC9" w14:textId="77777777" w:rsidR="00AC0562" w:rsidRPr="00C5025A" w:rsidRDefault="00AC0562" w:rsidP="00AC0562">
      <w:pPr>
        <w:tabs>
          <w:tab w:val="left" w:pos="851"/>
        </w:tabs>
        <w:jc w:val="center"/>
        <w:rPr>
          <w:sz w:val="24"/>
        </w:rPr>
      </w:pPr>
      <w:r>
        <w:rPr>
          <w:b/>
          <w:szCs w:val="28"/>
        </w:rPr>
        <w:t>«</w:t>
      </w:r>
      <w:r w:rsidRPr="00493DFC">
        <w:rPr>
          <w:b/>
          <w:szCs w:val="28"/>
        </w:rPr>
        <w:t>О внесении изменений в постановление Правительства области от 06.07.2020 № 568-п</w:t>
      </w:r>
      <w:r>
        <w:rPr>
          <w:b/>
          <w:szCs w:val="28"/>
        </w:rPr>
        <w:t>»</w:t>
      </w:r>
    </w:p>
    <w:p w14:paraId="7B13E4EE" w14:textId="77777777" w:rsidR="00AC0562" w:rsidRPr="00E9164F" w:rsidRDefault="00AC0562" w:rsidP="00AC0562">
      <w:pPr>
        <w:tabs>
          <w:tab w:val="left" w:pos="2136"/>
        </w:tabs>
        <w:jc w:val="center"/>
        <w:rPr>
          <w:sz w:val="24"/>
          <w:szCs w:val="28"/>
        </w:rPr>
      </w:pPr>
    </w:p>
    <w:p w14:paraId="496E755A" w14:textId="7B7F66E0" w:rsidR="0009252D" w:rsidRPr="0009252D" w:rsidRDefault="00AC0562" w:rsidP="0009252D">
      <w:pPr>
        <w:pStyle w:val="1"/>
        <w:jc w:val="both"/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</w:rPr>
      </w:pPr>
      <w:r w:rsidRPr="0009252D">
        <w:rPr>
          <w:rFonts w:ascii="Times New Roman" w:hAnsi="Times New Roman" w:cs="Times New Roman"/>
          <w:b/>
          <w:color w:val="auto"/>
          <w:sz w:val="28"/>
          <w:szCs w:val="28"/>
        </w:rPr>
        <w:tab/>
      </w:r>
      <w:r w:rsidRPr="0009252D">
        <w:rPr>
          <w:rFonts w:ascii="Times New Roman" w:hAnsi="Times New Roman" w:cs="Times New Roman"/>
          <w:color w:val="auto"/>
          <w:sz w:val="28"/>
          <w:szCs w:val="28"/>
        </w:rPr>
        <w:t>Внесение изменений в постановление Правительства области от 06.07.2020 № 568-п «О поддержке малых форм хозяйствования и развитии сельскохозяйственной кооперации», связано с приведением в соответствие с Государственной программой развития сельского хозяйства и регулирования рынков сельскохозяйственной продукции, сырья и продовольствия, утвержденной постановлением Правительства Российской Фед</w:t>
      </w:r>
      <w:r w:rsidR="0009252D" w:rsidRPr="0009252D">
        <w:rPr>
          <w:rFonts w:ascii="Times New Roman" w:hAnsi="Times New Roman" w:cs="Times New Roman"/>
          <w:color w:val="auto"/>
          <w:sz w:val="28"/>
          <w:szCs w:val="28"/>
        </w:rPr>
        <w:t xml:space="preserve">ерации от                  14 июля 2012 г. № 717, а также необходимостью корректировки на основании </w:t>
      </w:r>
      <w:hyperlink r:id="rId11" w:history="1">
        <w:r w:rsidR="0009252D" w:rsidRPr="0009252D">
          <w:rPr>
            <w:rFonts w:ascii="Times New Roman" w:eastAsiaTheme="minorEastAsia" w:hAnsi="Times New Roman" w:cs="Times New Roman"/>
            <w:color w:val="auto"/>
            <w:sz w:val="28"/>
            <w:szCs w:val="28"/>
          </w:rPr>
          <w:t>Постановлени</w:t>
        </w:r>
        <w:r w:rsidR="0009252D" w:rsidRPr="0009252D">
          <w:rPr>
            <w:rFonts w:ascii="Times New Roman" w:eastAsiaTheme="minorEastAsia" w:hAnsi="Times New Roman" w:cs="Times New Roman"/>
            <w:color w:val="auto"/>
            <w:sz w:val="28"/>
            <w:szCs w:val="28"/>
          </w:rPr>
          <w:t xml:space="preserve">я </w:t>
        </w:r>
        <w:r w:rsidR="0009252D" w:rsidRPr="0009252D">
          <w:rPr>
            <w:rFonts w:ascii="Times New Roman" w:eastAsiaTheme="minorEastAsia" w:hAnsi="Times New Roman" w:cs="Times New Roman"/>
            <w:color w:val="auto"/>
            <w:sz w:val="28"/>
            <w:szCs w:val="28"/>
          </w:rPr>
          <w:t xml:space="preserve">Правительства РФ от 18 сентября 2020 г. </w:t>
        </w:r>
        <w:r w:rsidR="0009252D">
          <w:rPr>
            <w:rFonts w:ascii="Times New Roman" w:eastAsiaTheme="minorEastAsia" w:hAnsi="Times New Roman" w:cs="Times New Roman"/>
            <w:color w:val="auto"/>
            <w:sz w:val="28"/>
            <w:szCs w:val="28"/>
          </w:rPr>
          <w:t>№</w:t>
        </w:r>
        <w:r w:rsidR="0009252D" w:rsidRPr="0009252D">
          <w:rPr>
            <w:rFonts w:ascii="Times New Roman" w:eastAsiaTheme="minorEastAsia" w:hAnsi="Times New Roman" w:cs="Times New Roman"/>
            <w:color w:val="auto"/>
            <w:sz w:val="28"/>
            <w:szCs w:val="28"/>
          </w:rPr>
          <w:t xml:space="preserve"> 1492 </w:t>
        </w:r>
        <w:r w:rsidR="0009252D">
          <w:rPr>
            <w:rFonts w:ascii="Times New Roman" w:eastAsiaTheme="minorEastAsia" w:hAnsi="Times New Roman" w:cs="Times New Roman"/>
            <w:color w:val="auto"/>
            <w:sz w:val="28"/>
            <w:szCs w:val="28"/>
          </w:rPr>
          <w:t>«</w:t>
        </w:r>
        <w:r w:rsidR="0009252D" w:rsidRPr="0009252D">
          <w:rPr>
            <w:rFonts w:ascii="Times New Roman" w:eastAsiaTheme="minorEastAsia" w:hAnsi="Times New Roman" w:cs="Times New Roman"/>
            <w:color w:val="auto"/>
            <w:sz w:val="28"/>
            <w:szCs w:val="28"/>
          </w:rPr>
          <w:t>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</w:t>
        </w:r>
        <w:r w:rsidR="0009252D">
          <w:rPr>
            <w:rFonts w:ascii="Times New Roman" w:eastAsiaTheme="minorEastAsia" w:hAnsi="Times New Roman" w:cs="Times New Roman"/>
            <w:color w:val="auto"/>
            <w:sz w:val="28"/>
            <w:szCs w:val="28"/>
          </w:rPr>
          <w:t>»</w:t>
        </w:r>
      </w:hyperlink>
      <w:r w:rsidR="0009252D"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</w:rPr>
        <w:t>.</w:t>
      </w:r>
    </w:p>
    <w:p w14:paraId="45427E97" w14:textId="1535BBB3" w:rsidR="00AC0562" w:rsidRDefault="00AC0562" w:rsidP="00AC0562">
      <w:pPr>
        <w:tabs>
          <w:tab w:val="left" w:pos="851"/>
        </w:tabs>
        <w:jc w:val="both"/>
        <w:rPr>
          <w:szCs w:val="28"/>
        </w:rPr>
      </w:pPr>
    </w:p>
    <w:p w14:paraId="22FF3190" w14:textId="77777777" w:rsidR="00AC0562" w:rsidRDefault="00AC0562" w:rsidP="00AC0562">
      <w:pPr>
        <w:tabs>
          <w:tab w:val="left" w:pos="851"/>
        </w:tabs>
        <w:jc w:val="both"/>
        <w:rPr>
          <w:b/>
          <w:szCs w:val="28"/>
        </w:rPr>
      </w:pPr>
      <w:r>
        <w:rPr>
          <w:b/>
          <w:szCs w:val="28"/>
        </w:rPr>
        <w:tab/>
        <w:t>2. Основания для издания акта.</w:t>
      </w:r>
    </w:p>
    <w:p w14:paraId="7E4034B7" w14:textId="1853525D" w:rsidR="00AC0562" w:rsidRDefault="00AC0562" w:rsidP="00AC0562">
      <w:pPr>
        <w:ind w:firstLine="709"/>
        <w:jc w:val="both"/>
        <w:rPr>
          <w:color w:val="000000"/>
          <w:szCs w:val="28"/>
          <w:lang w:eastAsia="en-US"/>
        </w:rPr>
      </w:pPr>
      <w:r>
        <w:rPr>
          <w:szCs w:val="28"/>
        </w:rPr>
        <w:t>Основанием для издания акта являются Г</w:t>
      </w:r>
      <w:r w:rsidRPr="00486765">
        <w:rPr>
          <w:color w:val="000000"/>
          <w:szCs w:val="28"/>
          <w:lang w:eastAsia="en-US"/>
        </w:rPr>
        <w:t>осударственн</w:t>
      </w:r>
      <w:r>
        <w:rPr>
          <w:color w:val="000000"/>
          <w:szCs w:val="28"/>
          <w:lang w:eastAsia="en-US"/>
        </w:rPr>
        <w:t xml:space="preserve">ая </w:t>
      </w:r>
      <w:r w:rsidRPr="00486765">
        <w:rPr>
          <w:color w:val="000000"/>
          <w:szCs w:val="28"/>
          <w:lang w:eastAsia="en-US"/>
        </w:rPr>
        <w:t>программ</w:t>
      </w:r>
      <w:r>
        <w:rPr>
          <w:color w:val="000000"/>
          <w:szCs w:val="28"/>
          <w:lang w:eastAsia="en-US"/>
        </w:rPr>
        <w:t>а</w:t>
      </w:r>
      <w:r w:rsidRPr="00486765">
        <w:rPr>
          <w:color w:val="000000"/>
          <w:szCs w:val="28"/>
          <w:lang w:eastAsia="en-US"/>
        </w:rPr>
        <w:t xml:space="preserve"> развития сельского хозяйства и регулирования рынков сельскохозяйственной продукции, сырья и продовольствия, утвержденной постановлением Правительства Российской Федерации от 14 июля 2012 г.</w:t>
      </w:r>
      <w:r w:rsidR="0009252D">
        <w:rPr>
          <w:color w:val="000000"/>
          <w:szCs w:val="28"/>
          <w:lang w:eastAsia="en-US"/>
        </w:rPr>
        <w:t xml:space="preserve">      № 717 и </w:t>
      </w:r>
      <w:hyperlink r:id="rId12" w:history="1">
        <w:r w:rsidR="0009252D">
          <w:rPr>
            <w:rFonts w:eastAsiaTheme="minorEastAsia"/>
            <w:szCs w:val="28"/>
          </w:rPr>
          <w:t>п</w:t>
        </w:r>
        <w:r w:rsidR="0009252D" w:rsidRPr="0009252D">
          <w:rPr>
            <w:rFonts w:eastAsiaTheme="minorEastAsia"/>
            <w:szCs w:val="28"/>
          </w:rPr>
          <w:t xml:space="preserve">остановления Правительства РФ от 18 сентября 2020 г. </w:t>
        </w:r>
        <w:r w:rsidR="0009252D">
          <w:rPr>
            <w:rFonts w:eastAsiaTheme="minorEastAsia"/>
            <w:szCs w:val="28"/>
          </w:rPr>
          <w:t>№</w:t>
        </w:r>
        <w:r w:rsidR="0009252D" w:rsidRPr="0009252D">
          <w:rPr>
            <w:rFonts w:eastAsiaTheme="minorEastAsia"/>
            <w:szCs w:val="28"/>
          </w:rPr>
          <w:t xml:space="preserve"> 1492 </w:t>
        </w:r>
        <w:r w:rsidR="0009252D">
          <w:rPr>
            <w:rFonts w:eastAsiaTheme="minorEastAsia"/>
            <w:szCs w:val="28"/>
          </w:rPr>
          <w:t>«</w:t>
        </w:r>
        <w:r w:rsidR="0009252D" w:rsidRPr="0009252D">
          <w:rPr>
            <w:rFonts w:eastAsiaTheme="minorEastAsia"/>
            <w:szCs w:val="28"/>
          </w:rPr>
          <w:t>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</w:t>
        </w:r>
        <w:r w:rsidR="0009252D">
          <w:rPr>
            <w:rFonts w:eastAsiaTheme="minorEastAsia"/>
            <w:szCs w:val="28"/>
          </w:rPr>
          <w:t>»</w:t>
        </w:r>
      </w:hyperlink>
      <w:r w:rsidR="0009252D">
        <w:rPr>
          <w:rFonts w:eastAsiaTheme="minorEastAsia"/>
          <w:b/>
          <w:bCs/>
          <w:szCs w:val="28"/>
        </w:rPr>
        <w:t>.</w:t>
      </w:r>
      <w:bookmarkStart w:id="0" w:name="_GoBack"/>
      <w:bookmarkEnd w:id="0"/>
    </w:p>
    <w:p w14:paraId="516B68D0" w14:textId="77777777" w:rsidR="00AC0562" w:rsidRDefault="00AC0562" w:rsidP="00AC0562">
      <w:pPr>
        <w:tabs>
          <w:tab w:val="left" w:pos="851"/>
        </w:tabs>
        <w:jc w:val="both"/>
        <w:rPr>
          <w:b/>
          <w:szCs w:val="28"/>
        </w:rPr>
      </w:pPr>
      <w:r>
        <w:rPr>
          <w:b/>
          <w:szCs w:val="28"/>
        </w:rPr>
        <w:tab/>
        <w:t>3. Возможные последствия принятия правового акта.</w:t>
      </w:r>
    </w:p>
    <w:p w14:paraId="20A0DEB6" w14:textId="77777777" w:rsidR="00AC0562" w:rsidRDefault="00AC0562" w:rsidP="00AC0562">
      <w:pPr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>Отрицательных социальных, экономических, политических и иных последствий реализации проекта постановления нет.</w:t>
      </w:r>
    </w:p>
    <w:p w14:paraId="568CBC37" w14:textId="77777777" w:rsidR="00AC0562" w:rsidRDefault="00AC0562" w:rsidP="00AC0562">
      <w:pPr>
        <w:tabs>
          <w:tab w:val="left" w:pos="851"/>
        </w:tabs>
        <w:jc w:val="both"/>
        <w:rPr>
          <w:b/>
          <w:i/>
          <w:szCs w:val="28"/>
        </w:rPr>
      </w:pPr>
      <w:r>
        <w:rPr>
          <w:b/>
          <w:szCs w:val="28"/>
        </w:rPr>
        <w:tab/>
        <w:t>4. Оценка соответствия проекта правового акта федеральному и</w:t>
      </w:r>
      <w:r>
        <w:rPr>
          <w:szCs w:val="28"/>
        </w:rPr>
        <w:t xml:space="preserve"> </w:t>
      </w:r>
      <w:r>
        <w:rPr>
          <w:b/>
          <w:szCs w:val="28"/>
        </w:rPr>
        <w:t>региональному законодательству.</w:t>
      </w:r>
    </w:p>
    <w:p w14:paraId="701D6A7C" w14:textId="77777777" w:rsidR="00AC0562" w:rsidRDefault="00AC0562" w:rsidP="00AC0562">
      <w:pPr>
        <w:shd w:val="clear" w:color="auto" w:fill="FFFFFF"/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 xml:space="preserve"> </w:t>
      </w:r>
      <w:r w:rsidRPr="00B36BCB">
        <w:rPr>
          <w:szCs w:val="28"/>
        </w:rPr>
        <w:t>Проект постановления подготовлен в соответствии с постановлением Правительства области от 14.10.2019 № 712-п «Об утверждении Положения о программно-целевом планировании в Ярославской области»</w:t>
      </w:r>
      <w:r>
        <w:rPr>
          <w:szCs w:val="28"/>
        </w:rPr>
        <w:t>.</w:t>
      </w:r>
    </w:p>
    <w:p w14:paraId="338B1574" w14:textId="77777777" w:rsidR="00AC0562" w:rsidRDefault="00AC0562" w:rsidP="00AC0562">
      <w:pPr>
        <w:shd w:val="clear" w:color="auto" w:fill="FFFFFF"/>
        <w:tabs>
          <w:tab w:val="left" w:pos="709"/>
        </w:tabs>
        <w:ind w:firstLine="709"/>
        <w:jc w:val="both"/>
        <w:rPr>
          <w:rFonts w:cs="Calibri"/>
          <w:szCs w:val="28"/>
        </w:rPr>
      </w:pPr>
      <w:r>
        <w:rPr>
          <w:szCs w:val="28"/>
        </w:rPr>
        <w:t>Принятие данного п</w:t>
      </w:r>
      <w:r>
        <w:rPr>
          <w:rFonts w:cs="Calibri"/>
          <w:szCs w:val="28"/>
        </w:rPr>
        <w:t>роекта не потребует внесения изменений в другие нормативные правовые акты Ярославской области.</w:t>
      </w:r>
    </w:p>
    <w:p w14:paraId="79C2C719" w14:textId="77777777" w:rsidR="00AC0562" w:rsidRDefault="00AC0562" w:rsidP="00AC0562">
      <w:pPr>
        <w:tabs>
          <w:tab w:val="left" w:pos="851"/>
        </w:tabs>
        <w:jc w:val="both"/>
        <w:rPr>
          <w:b/>
          <w:i/>
          <w:szCs w:val="28"/>
        </w:rPr>
      </w:pPr>
      <w:r>
        <w:rPr>
          <w:b/>
          <w:szCs w:val="28"/>
        </w:rPr>
        <w:lastRenderedPageBreak/>
        <w:tab/>
        <w:t>5. Финансово-экономическое обоснование проекта правового акта.</w:t>
      </w:r>
    </w:p>
    <w:p w14:paraId="405D009E" w14:textId="77777777" w:rsidR="00AC0562" w:rsidRDefault="00AC0562" w:rsidP="00AC0562">
      <w:pPr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>Потребность в дополнительном финансировании из областного бюджета в связи с принятием данного правового акта отсутствует.</w:t>
      </w:r>
    </w:p>
    <w:p w14:paraId="4AED94E0" w14:textId="77777777" w:rsidR="00AC0562" w:rsidRDefault="00AC0562" w:rsidP="00AC0562">
      <w:pPr>
        <w:tabs>
          <w:tab w:val="left" w:pos="851"/>
        </w:tabs>
        <w:jc w:val="both"/>
        <w:rPr>
          <w:b/>
          <w:szCs w:val="28"/>
        </w:rPr>
      </w:pPr>
      <w:r>
        <w:rPr>
          <w:b/>
          <w:szCs w:val="28"/>
        </w:rPr>
        <w:tab/>
        <w:t>6. Информация о проведении оценки регулирующего воздействия и ее результатах.</w:t>
      </w:r>
    </w:p>
    <w:p w14:paraId="1775294C" w14:textId="77777777" w:rsidR="00AC0562" w:rsidRDefault="00AC0562" w:rsidP="00AC0562">
      <w:pPr>
        <w:ind w:firstLine="709"/>
        <w:jc w:val="both"/>
        <w:rPr>
          <w:rFonts w:eastAsia="Calibri"/>
          <w:szCs w:val="28"/>
        </w:rPr>
      </w:pPr>
      <w:r>
        <w:rPr>
          <w:szCs w:val="28"/>
        </w:rPr>
        <w:t xml:space="preserve"> Проект правового акта требует прохождения процедуры оценки регулирующего воздействия.</w:t>
      </w:r>
      <w:r>
        <w:rPr>
          <w:rFonts w:eastAsia="Calibri"/>
          <w:szCs w:val="28"/>
        </w:rPr>
        <w:t xml:space="preserve"> </w:t>
      </w:r>
    </w:p>
    <w:p w14:paraId="04BE0CDF" w14:textId="77777777" w:rsidR="00AC0562" w:rsidRDefault="00AC0562" w:rsidP="00AC0562">
      <w:pPr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Проект постановления размещен на портале органов исполнительной власти Ярославской области в разделе «Проекты НПА».</w:t>
      </w:r>
    </w:p>
    <w:p w14:paraId="69F68D56" w14:textId="77777777" w:rsidR="00352147" w:rsidRDefault="00352147" w:rsidP="00AC0562"/>
    <w:p w14:paraId="1239CE63" w14:textId="77777777" w:rsidR="00AC0562" w:rsidRDefault="00AC0562" w:rsidP="00AC0562"/>
    <w:p w14:paraId="5527F0F9" w14:textId="360FABAD" w:rsidR="00AC0562" w:rsidRPr="00AC0562" w:rsidRDefault="00AC0562" w:rsidP="00AC0562">
      <w:r>
        <w:t>Директор ДАПКиПР ЯО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Е.Д. Сорокин </w:t>
      </w:r>
    </w:p>
    <w:sectPr w:rsidR="00AC0562" w:rsidRPr="00AC0562" w:rsidSect="008C78F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134" w:right="624" w:bottom="1134" w:left="1985" w:header="284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AB8D87" w14:textId="77777777" w:rsidR="00B30CFD" w:rsidRDefault="00B30CFD">
      <w:r>
        <w:separator/>
      </w:r>
    </w:p>
  </w:endnote>
  <w:endnote w:type="continuationSeparator" w:id="0">
    <w:p w14:paraId="37BFE4C8" w14:textId="77777777" w:rsidR="00B30CFD" w:rsidRDefault="00B30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7431E0" w14:textId="77777777" w:rsidR="004303BC" w:rsidRDefault="004303B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5C9DDA" w14:textId="77777777" w:rsidR="00352147" w:rsidRPr="00A33B5F" w:rsidRDefault="00070C53" w:rsidP="00352147">
    <w:pPr>
      <w:pStyle w:val="a8"/>
      <w:rPr>
        <w:sz w:val="16"/>
        <w:lang w:val="en-US"/>
      </w:rPr>
    </w:pPr>
    <w:fldSimple w:instr=" DOCPROPERTY &quot;ИД&quot; \* MERGEFORMAT ">
      <w:r w:rsidR="00AC0562" w:rsidRPr="00AC0562">
        <w:rPr>
          <w:sz w:val="16"/>
        </w:rPr>
        <w:t>17453784</w:t>
      </w:r>
    </w:fldSimple>
    <w:r w:rsidR="00352147" w:rsidRPr="00A33B5F">
      <w:rPr>
        <w:sz w:val="16"/>
      </w:rPr>
      <w:t xml:space="preserve"> </w:t>
    </w:r>
    <w:r w:rsidR="00352147" w:rsidRPr="00A33B5F">
      <w:rPr>
        <w:sz w:val="16"/>
        <w:lang w:val="en-US"/>
      </w:rPr>
      <w:t>v</w:t>
    </w:r>
    <w:fldSimple w:instr=" DOCPROPERTY &quot;Номер версии&quot; \* MERGEFORMAT ">
      <w:r w:rsidR="00F518B7" w:rsidRPr="00F518B7">
        <w:rPr>
          <w:sz w:val="16"/>
        </w:rPr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11EC82" w14:textId="0898938C" w:rsidR="005F7339" w:rsidRPr="00F518B7" w:rsidRDefault="005F7339" w:rsidP="00F518B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A60867" w14:textId="77777777" w:rsidR="00B30CFD" w:rsidRDefault="00B30CFD">
      <w:r>
        <w:separator/>
      </w:r>
    </w:p>
  </w:footnote>
  <w:footnote w:type="continuationSeparator" w:id="0">
    <w:p w14:paraId="744E13E3" w14:textId="77777777" w:rsidR="00B30CFD" w:rsidRDefault="00B30C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891C6A" w14:textId="77777777" w:rsidR="00D7160D" w:rsidRDefault="007A6E55" w:rsidP="008823A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7160D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D13E3A1" w14:textId="77777777" w:rsidR="00D7160D" w:rsidRDefault="00D7160D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7DBEA4" w14:textId="77777777" w:rsidR="000A42FE" w:rsidRDefault="000A42FE" w:rsidP="000A42FE">
    <w:pPr>
      <w:pStyle w:val="a5"/>
      <w:framePr w:wrap="around" w:vAnchor="text" w:hAnchor="margin" w:xAlign="center" w:y="1"/>
      <w:jc w:val="center"/>
      <w:rPr>
        <w:rStyle w:val="a6"/>
        <w:sz w:val="24"/>
        <w:lang w:val="en-US"/>
      </w:rPr>
    </w:pPr>
  </w:p>
  <w:p w14:paraId="4112A0A4" w14:textId="3FEE90B6" w:rsidR="00D7160D" w:rsidRPr="000A42FE" w:rsidRDefault="007A6E55" w:rsidP="000A42FE">
    <w:pPr>
      <w:pStyle w:val="a5"/>
      <w:framePr w:wrap="around" w:vAnchor="text" w:hAnchor="margin" w:xAlign="center" w:y="1"/>
      <w:jc w:val="center"/>
      <w:rPr>
        <w:rStyle w:val="a6"/>
        <w:sz w:val="24"/>
      </w:rPr>
    </w:pPr>
    <w:r w:rsidRPr="000A42FE">
      <w:rPr>
        <w:rStyle w:val="a6"/>
        <w:sz w:val="24"/>
      </w:rPr>
      <w:fldChar w:fldCharType="begin"/>
    </w:r>
    <w:r w:rsidR="00D7160D" w:rsidRPr="000A42FE">
      <w:rPr>
        <w:rStyle w:val="a6"/>
        <w:sz w:val="24"/>
      </w:rPr>
      <w:instrText xml:space="preserve">PAGE  </w:instrText>
    </w:r>
    <w:r w:rsidRPr="000A42FE">
      <w:rPr>
        <w:rStyle w:val="a6"/>
        <w:sz w:val="24"/>
      </w:rPr>
      <w:fldChar w:fldCharType="separate"/>
    </w:r>
    <w:r w:rsidR="0009252D">
      <w:rPr>
        <w:rStyle w:val="a6"/>
        <w:noProof/>
        <w:sz w:val="24"/>
      </w:rPr>
      <w:t>2</w:t>
    </w:r>
    <w:r w:rsidRPr="000A42FE">
      <w:rPr>
        <w:rStyle w:val="a6"/>
        <w:sz w:val="24"/>
      </w:rPr>
      <w:fldChar w:fldCharType="end"/>
    </w:r>
  </w:p>
  <w:p w14:paraId="02A99091" w14:textId="77777777" w:rsidR="00D7160D" w:rsidRDefault="00D7160D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CB7C6F" w14:textId="53440CDC" w:rsidR="00352147" w:rsidRPr="00352147" w:rsidRDefault="00352147" w:rsidP="000A42FE">
    <w:pPr>
      <w:pStyle w:val="a5"/>
      <w:tabs>
        <w:tab w:val="clear" w:pos="4677"/>
        <w:tab w:val="clear" w:pos="9355"/>
        <w:tab w:val="left" w:pos="2339"/>
      </w:tabs>
      <w:ind w:left="164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44B7"/>
    <w:rsid w:val="000134B2"/>
    <w:rsid w:val="0001445B"/>
    <w:rsid w:val="00020697"/>
    <w:rsid w:val="00033AF8"/>
    <w:rsid w:val="0005079F"/>
    <w:rsid w:val="00051078"/>
    <w:rsid w:val="00057B1B"/>
    <w:rsid w:val="000663B2"/>
    <w:rsid w:val="00070C53"/>
    <w:rsid w:val="0009252D"/>
    <w:rsid w:val="00095DA7"/>
    <w:rsid w:val="000A42FE"/>
    <w:rsid w:val="000C4C30"/>
    <w:rsid w:val="000D2EA1"/>
    <w:rsid w:val="000E3D8C"/>
    <w:rsid w:val="00102136"/>
    <w:rsid w:val="001412D6"/>
    <w:rsid w:val="001425B5"/>
    <w:rsid w:val="00143CA1"/>
    <w:rsid w:val="00143E74"/>
    <w:rsid w:val="00166D24"/>
    <w:rsid w:val="00175F02"/>
    <w:rsid w:val="00180475"/>
    <w:rsid w:val="001827CE"/>
    <w:rsid w:val="001A6543"/>
    <w:rsid w:val="001C560D"/>
    <w:rsid w:val="001D7C14"/>
    <w:rsid w:val="001F14D1"/>
    <w:rsid w:val="00210AE7"/>
    <w:rsid w:val="0022272F"/>
    <w:rsid w:val="002321FE"/>
    <w:rsid w:val="00247871"/>
    <w:rsid w:val="00247B75"/>
    <w:rsid w:val="00254654"/>
    <w:rsid w:val="00261FDC"/>
    <w:rsid w:val="00267EF0"/>
    <w:rsid w:val="002744F4"/>
    <w:rsid w:val="0028500D"/>
    <w:rsid w:val="0029507F"/>
    <w:rsid w:val="002A28F2"/>
    <w:rsid w:val="002E71DD"/>
    <w:rsid w:val="0032234F"/>
    <w:rsid w:val="00352147"/>
    <w:rsid w:val="0035432A"/>
    <w:rsid w:val="0035489C"/>
    <w:rsid w:val="00360FDC"/>
    <w:rsid w:val="00376845"/>
    <w:rsid w:val="003773FA"/>
    <w:rsid w:val="00390E50"/>
    <w:rsid w:val="0039295A"/>
    <w:rsid w:val="003B6922"/>
    <w:rsid w:val="003C447A"/>
    <w:rsid w:val="003D47BC"/>
    <w:rsid w:val="003E31D0"/>
    <w:rsid w:val="003E34C5"/>
    <w:rsid w:val="003F158E"/>
    <w:rsid w:val="004047D9"/>
    <w:rsid w:val="00413EAE"/>
    <w:rsid w:val="004303BC"/>
    <w:rsid w:val="00440606"/>
    <w:rsid w:val="00442FEC"/>
    <w:rsid w:val="004530C8"/>
    <w:rsid w:val="00456E9A"/>
    <w:rsid w:val="00484214"/>
    <w:rsid w:val="004849D2"/>
    <w:rsid w:val="004A0D47"/>
    <w:rsid w:val="004A7696"/>
    <w:rsid w:val="004B513D"/>
    <w:rsid w:val="004D181C"/>
    <w:rsid w:val="004F0BA6"/>
    <w:rsid w:val="005036F7"/>
    <w:rsid w:val="005153A9"/>
    <w:rsid w:val="00516303"/>
    <w:rsid w:val="00517029"/>
    <w:rsid w:val="00523688"/>
    <w:rsid w:val="005448B5"/>
    <w:rsid w:val="005507A1"/>
    <w:rsid w:val="0056426B"/>
    <w:rsid w:val="00565617"/>
    <w:rsid w:val="005674E6"/>
    <w:rsid w:val="00567C7F"/>
    <w:rsid w:val="0058529C"/>
    <w:rsid w:val="005936EB"/>
    <w:rsid w:val="00593FC9"/>
    <w:rsid w:val="005A376F"/>
    <w:rsid w:val="005C3BA8"/>
    <w:rsid w:val="005C4D12"/>
    <w:rsid w:val="005D1AA0"/>
    <w:rsid w:val="005E719A"/>
    <w:rsid w:val="005F7339"/>
    <w:rsid w:val="0060610F"/>
    <w:rsid w:val="0061137B"/>
    <w:rsid w:val="00616E1B"/>
    <w:rsid w:val="00630333"/>
    <w:rsid w:val="006342D8"/>
    <w:rsid w:val="00646FBD"/>
    <w:rsid w:val="006765AB"/>
    <w:rsid w:val="0069635A"/>
    <w:rsid w:val="006A0365"/>
    <w:rsid w:val="006C15EB"/>
    <w:rsid w:val="006C3294"/>
    <w:rsid w:val="006E2583"/>
    <w:rsid w:val="006F47B1"/>
    <w:rsid w:val="0071685A"/>
    <w:rsid w:val="00746CF7"/>
    <w:rsid w:val="00761EB2"/>
    <w:rsid w:val="00772602"/>
    <w:rsid w:val="00791794"/>
    <w:rsid w:val="007A6943"/>
    <w:rsid w:val="007A6E55"/>
    <w:rsid w:val="007B3F54"/>
    <w:rsid w:val="007D39B3"/>
    <w:rsid w:val="007E2586"/>
    <w:rsid w:val="007F5A97"/>
    <w:rsid w:val="008063DB"/>
    <w:rsid w:val="008225B3"/>
    <w:rsid w:val="00824D97"/>
    <w:rsid w:val="0084708D"/>
    <w:rsid w:val="00865E19"/>
    <w:rsid w:val="008823A1"/>
    <w:rsid w:val="0089152B"/>
    <w:rsid w:val="008A5169"/>
    <w:rsid w:val="008A573F"/>
    <w:rsid w:val="008B50A1"/>
    <w:rsid w:val="008C06CC"/>
    <w:rsid w:val="008C4FF6"/>
    <w:rsid w:val="008C78F8"/>
    <w:rsid w:val="008E2E14"/>
    <w:rsid w:val="008F628D"/>
    <w:rsid w:val="008F6CA4"/>
    <w:rsid w:val="00901F12"/>
    <w:rsid w:val="009025CF"/>
    <w:rsid w:val="00906205"/>
    <w:rsid w:val="00910985"/>
    <w:rsid w:val="0091505A"/>
    <w:rsid w:val="00942B5A"/>
    <w:rsid w:val="00945529"/>
    <w:rsid w:val="00963C4B"/>
    <w:rsid w:val="00974374"/>
    <w:rsid w:val="0097763B"/>
    <w:rsid w:val="00987EAD"/>
    <w:rsid w:val="0099048B"/>
    <w:rsid w:val="009949AE"/>
    <w:rsid w:val="00A02A1D"/>
    <w:rsid w:val="00A21BFC"/>
    <w:rsid w:val="00A2387A"/>
    <w:rsid w:val="00A3171A"/>
    <w:rsid w:val="00A32EDE"/>
    <w:rsid w:val="00A33B5F"/>
    <w:rsid w:val="00A55D70"/>
    <w:rsid w:val="00A7501C"/>
    <w:rsid w:val="00A820B0"/>
    <w:rsid w:val="00A92E6B"/>
    <w:rsid w:val="00AA04EA"/>
    <w:rsid w:val="00AA41A4"/>
    <w:rsid w:val="00AA6761"/>
    <w:rsid w:val="00AB3C32"/>
    <w:rsid w:val="00AC0562"/>
    <w:rsid w:val="00AC3A45"/>
    <w:rsid w:val="00AC684C"/>
    <w:rsid w:val="00AC7169"/>
    <w:rsid w:val="00AD42F9"/>
    <w:rsid w:val="00AD734F"/>
    <w:rsid w:val="00AF025D"/>
    <w:rsid w:val="00AF7478"/>
    <w:rsid w:val="00B268B9"/>
    <w:rsid w:val="00B30CFD"/>
    <w:rsid w:val="00B3710A"/>
    <w:rsid w:val="00B5176A"/>
    <w:rsid w:val="00B51F7E"/>
    <w:rsid w:val="00B526D3"/>
    <w:rsid w:val="00B71884"/>
    <w:rsid w:val="00B776FD"/>
    <w:rsid w:val="00B95D46"/>
    <w:rsid w:val="00BA3652"/>
    <w:rsid w:val="00BA52D1"/>
    <w:rsid w:val="00BA5972"/>
    <w:rsid w:val="00BA6922"/>
    <w:rsid w:val="00BB69E8"/>
    <w:rsid w:val="00BC5358"/>
    <w:rsid w:val="00BC5B33"/>
    <w:rsid w:val="00BD0BFE"/>
    <w:rsid w:val="00BF4148"/>
    <w:rsid w:val="00C3328E"/>
    <w:rsid w:val="00C4513B"/>
    <w:rsid w:val="00C45F8C"/>
    <w:rsid w:val="00C461D1"/>
    <w:rsid w:val="00C5025A"/>
    <w:rsid w:val="00C5140E"/>
    <w:rsid w:val="00C516AF"/>
    <w:rsid w:val="00C619EB"/>
    <w:rsid w:val="00C96D7C"/>
    <w:rsid w:val="00CA2B1F"/>
    <w:rsid w:val="00CB4984"/>
    <w:rsid w:val="00CB53BC"/>
    <w:rsid w:val="00CD430D"/>
    <w:rsid w:val="00CE1CDA"/>
    <w:rsid w:val="00CF659C"/>
    <w:rsid w:val="00CF7925"/>
    <w:rsid w:val="00D00240"/>
    <w:rsid w:val="00D21EA1"/>
    <w:rsid w:val="00D259A6"/>
    <w:rsid w:val="00D42F9E"/>
    <w:rsid w:val="00D7160D"/>
    <w:rsid w:val="00D85E62"/>
    <w:rsid w:val="00D871C5"/>
    <w:rsid w:val="00D87611"/>
    <w:rsid w:val="00D93F47"/>
    <w:rsid w:val="00D941E8"/>
    <w:rsid w:val="00D94413"/>
    <w:rsid w:val="00DB57BB"/>
    <w:rsid w:val="00DE1C2A"/>
    <w:rsid w:val="00E12B92"/>
    <w:rsid w:val="00E23E8E"/>
    <w:rsid w:val="00E24CE3"/>
    <w:rsid w:val="00E47AAF"/>
    <w:rsid w:val="00E55F5E"/>
    <w:rsid w:val="00E6332A"/>
    <w:rsid w:val="00E67B15"/>
    <w:rsid w:val="00E9164F"/>
    <w:rsid w:val="00EA11FE"/>
    <w:rsid w:val="00EB0237"/>
    <w:rsid w:val="00EB3469"/>
    <w:rsid w:val="00EB5250"/>
    <w:rsid w:val="00ED7F0D"/>
    <w:rsid w:val="00EF6631"/>
    <w:rsid w:val="00F431FB"/>
    <w:rsid w:val="00F518B7"/>
    <w:rsid w:val="00F629F1"/>
    <w:rsid w:val="00F76CD1"/>
    <w:rsid w:val="00F81637"/>
    <w:rsid w:val="00F857B0"/>
    <w:rsid w:val="00F93CAA"/>
    <w:rsid w:val="00F96592"/>
    <w:rsid w:val="00FA5911"/>
    <w:rsid w:val="00FC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1CF48B"/>
  <w15:docId w15:val="{EBA20F8F-6C66-40C5-8209-2DEA9C78D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09252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CB53BC"/>
    <w:pPr>
      <w:keepNext/>
      <w:suppressAutoHyphens/>
      <w:overflowPunct/>
      <w:autoSpaceDE/>
      <w:autoSpaceDN/>
      <w:adjustRightInd/>
      <w:ind w:left="-18" w:hanging="936"/>
      <w:jc w:val="center"/>
      <w:textAlignment w:val="auto"/>
      <w:outlineLvl w:val="5"/>
    </w:pPr>
    <w:rPr>
      <w:b/>
      <w:caps/>
      <w:kern w:val="1"/>
      <w:sz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CB53BC"/>
    <w:rPr>
      <w:rFonts w:ascii="Times New Roman" w:hAnsi="Times New Roman"/>
      <w:b/>
      <w:caps/>
      <w:kern w:val="1"/>
      <w:sz w:val="22"/>
      <w:lang w:eastAsia="ar-SA"/>
    </w:rPr>
  </w:style>
  <w:style w:type="character" w:customStyle="1" w:styleId="10">
    <w:name w:val="Заголовок 1 Знак"/>
    <w:basedOn w:val="a0"/>
    <w:link w:val="1"/>
    <w:rsid w:val="0009252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internet.garant.ru/document/redirect/77317839/0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internet.garant.ru/document/redirect/77317839/0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AE7C60F7CAAB4F900350D7D997C22F" ma:contentTypeVersion="5" ma:contentTypeDescription="Создание документа." ma:contentTypeScope="" ma:versionID="72d4ca03233808c14e4a9ad481c12e92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cfa0575b996c23a660cbbda53147818e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8" nillable="true" ma:displayName="Отправитель сообщения" ma:hidden="true" ma:internalName="EmailSender">
      <xsd:simpleType>
        <xsd:restriction base="dms:Note">
          <xsd:maxLength value="255"/>
        </xsd:restriction>
      </xsd:simpleType>
    </xsd:element>
    <xsd:element name="EmailTo" ma:index="9" nillable="true" ma:displayName="Cообщение - поле Кому" ma:hidden="true" ma:internalName="EmailTo">
      <xsd:simpleType>
        <xsd:restriction base="dms:Note">
          <xsd:maxLength value="255"/>
        </xsd:restriction>
      </xsd:simpleType>
    </xsd:element>
    <xsd:element name="EmailCc" ma:index="10" nillable="true" ma:displayName="Cообщение - поле Копия" ma:hidden="true" ma:internalName="EmailCc">
      <xsd:simpleType>
        <xsd:restriction base="dms:Note">
          <xsd:maxLength value="255"/>
        </xsd:restriction>
      </xsd:simpleType>
    </xsd:element>
    <xsd:element name="EmailFrom" ma:index="11" nillable="true" ma:displayName="Cообщение - поле От" ma:hidden="true" ma:internalName="EmailFrom">
      <xsd:simpleType>
        <xsd:restriction base="dms:Text"/>
      </xsd:simpleType>
    </xsd:element>
    <xsd:element name="EmailSubject" ma:index="12" nillable="true" ma:displayName="Тема сообщения" ma:hidden="true" ma:internalName="EmailSubject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C751E4-4ACC-4D54-8D41-B9D77BBFAD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C4EF02-2C62-435F-B335-D77928EAC8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B6B4EBA-129D-480A-84F6-EA0FED495B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7DB610-D120-43CB-969F-66BE83950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департамента_new.dot</Template>
  <TotalTime>30</TotalTime>
  <Pages>2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Владычек Наталья Сергеевна</cp:lastModifiedBy>
  <cp:revision>15</cp:revision>
  <cp:lastPrinted>2011-05-31T14:02:00Z</cp:lastPrinted>
  <dcterms:created xsi:type="dcterms:W3CDTF">2012-08-17T09:25:00Z</dcterms:created>
  <dcterms:modified xsi:type="dcterms:W3CDTF">2022-02-15T10:12:00Z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[ИОФамилия]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[Заголовок]</vt:lpwstr>
  </property>
  <property fmtid="{D5CDD505-2E9C-101B-9397-08002B2CF9AE}" pid="8" name="На №">
    <vt:lpwstr>[На №]</vt:lpwstr>
  </property>
  <property fmtid="{D5CDD505-2E9C-101B-9397-08002B2CF9AE}" pid="9" name="от">
    <vt:lpwstr>[от]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1</vt:lpwstr>
  </property>
  <property fmtid="{D5CDD505-2E9C-101B-9397-08002B2CF9AE}" pid="12" name="ИД">
    <vt:lpwstr>17453784</vt:lpwstr>
  </property>
  <property fmtid="{D5CDD505-2E9C-101B-9397-08002B2CF9AE}" pid="13" name="ContentTypeId">
    <vt:lpwstr>0x010100DDAE7C60F7CAAB4F900350D7D997C22F</vt:lpwstr>
  </property>
  <property fmtid="{D5CDD505-2E9C-101B-9397-08002B2CF9AE}" pid="14" name="INSTALL_ID">
    <vt:lpwstr>34115</vt:lpwstr>
  </property>
</Properties>
</file>